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0" w:type="dxa"/>
        <w:jc w:val="center"/>
        <w:tblCellSpacing w:w="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</w:tblBorders>
        <w:tblCellMar>
          <w:left w:w="0" w:type="dxa"/>
          <w:right w:w="0" w:type="dxa"/>
        </w:tblCellMar>
        <w:tblLook w:val="04A0"/>
      </w:tblPr>
      <w:tblGrid>
        <w:gridCol w:w="15120"/>
      </w:tblGrid>
      <w:tr w:rsidR="00D37D6A" w:rsidRPr="00D37D6A" w:rsidTr="00D37D6A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37D6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TIMBER LANE TIGER SHARKS</w:t>
            </w:r>
          </w:p>
        </w:tc>
      </w:tr>
      <w:tr w:rsidR="00D37D6A" w:rsidRPr="00D37D6A" w:rsidTr="00D37D6A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37D6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Meet Eligibility Report</w:t>
            </w:r>
          </w:p>
        </w:tc>
      </w:tr>
      <w:tr w:rsidR="00D37D6A" w:rsidRPr="00D37D6A" w:rsidTr="00D37D6A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37D6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Trinity : 27-Jun-2015 : Yards</w:t>
            </w:r>
          </w:p>
        </w:tc>
      </w:tr>
      <w:tr w:rsidR="00D37D6A" w:rsidRPr="00D37D6A" w:rsidTr="00D37D6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2185"/>
        <w:gridCol w:w="1734"/>
        <w:gridCol w:w="1734"/>
        <w:gridCol w:w="1734"/>
        <w:gridCol w:w="1734"/>
        <w:gridCol w:w="2173"/>
        <w:gridCol w:w="826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Female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6 &amp; Under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1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9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21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33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1:25.47Y / 1:59.00Y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22.77Y / 34.00Y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27.16Y / 37.50Y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24.04Y / 33.00Y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20.15Y / 30.00Y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1:02.61Y / 1:17.00Y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Anderson, Delilah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Anderson,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Everly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Cooper,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Alanna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Galvan, Gabriella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1:31.77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Krafcik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Zoey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49.60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48.97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Orphey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Londyn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Rivera,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Frida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Roberts,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Carly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Rojas, Abigail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29.55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39.02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Sassin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Kaylynn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30.86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34.22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Strong, </w:t>
            </w: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Jordyn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28.71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33.82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Whigham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Lyla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1:02.66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2185"/>
        <w:gridCol w:w="1734"/>
        <w:gridCol w:w="1734"/>
        <w:gridCol w:w="1734"/>
        <w:gridCol w:w="1734"/>
        <w:gridCol w:w="2173"/>
        <w:gridCol w:w="826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Female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7-8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1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11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21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33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1:25.47Y / 1:59.00Y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17.21Y / 23.00Y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21.49Y / 30.00Y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24.04Y / 33.00Y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20.15Y / 30.00Y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1:02.61Y / 1:17.00Y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Archer,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Mikayla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32.75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36.29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51.02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Barnes,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Beiya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Carouthers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, Grace 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18.55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24.90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29.03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26.33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craft,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nykiah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35.84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50.19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40.12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GRIFFIN, CHARLEE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51.92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1:40.96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JIMENEZ, CAROLYN 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41.22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50.47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Pulley, Bailey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25.25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40.88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38.55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Rodriguez, Stella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Sanchez, Olivia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38.02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53.63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52.85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Uribe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Madeline 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29.48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39.78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50.19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38.86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2185"/>
        <w:gridCol w:w="1734"/>
        <w:gridCol w:w="1734"/>
        <w:gridCol w:w="1734"/>
        <w:gridCol w:w="1734"/>
        <w:gridCol w:w="2173"/>
        <w:gridCol w:w="826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Female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9-10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1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7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13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23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27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33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1:25.47Y / 1:59.00Y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14.75Y / 18.00Y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18.46Y / 23.50Y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19.80Y / 26.00Y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16.48Y / 23.00Y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1:02.61Y / 1:17.00Y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Benavides, Sophia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20.88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27.92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26.53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Betancourt,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Makayla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26.71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33.75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DANIELS, LAUREN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37.81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47.29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36.96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juarez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emalie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28.02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38.47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Kerr, Abigail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2:09.36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18.17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23.36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20.92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1:41.39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Kerr, Addison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18.55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24.73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26.07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Manriquez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Maria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26.32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Prejean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Sydney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1:04.69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Salinas,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Carly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40.98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Sowers, Katelyn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45.88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Ware, Liberty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23.14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36.01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31.00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Wright, Brooke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20.50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26.49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28.27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2185"/>
        <w:gridCol w:w="1734"/>
        <w:gridCol w:w="1734"/>
        <w:gridCol w:w="2186"/>
        <w:gridCol w:w="1734"/>
        <w:gridCol w:w="1721"/>
        <w:gridCol w:w="826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Female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11-12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33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37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43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55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61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67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1:02.61Y / 1:17.00Y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33.47Y / 45.00Y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39.31Y / 50.00Y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1:16.54Y / 1:38.00Y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35.47Y / 47.00Y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29.43Y / 37.00Y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Dixon, </w:t>
            </w: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MaLeah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 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47.86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42.82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1:35.07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45.53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36.01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Duran, Sierra 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57.67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52.05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39.06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Gaskin, Callie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53.59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1:58.57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55.86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48.00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Hinojosa,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Amaya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1:16.16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56.58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43.46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Hinojosa, Julia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1:00.93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55.38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40.91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Michalsky, Kaela 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50.24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51.26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36.90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2185"/>
        <w:gridCol w:w="1734"/>
        <w:gridCol w:w="1734"/>
        <w:gridCol w:w="2186"/>
        <w:gridCol w:w="1734"/>
        <w:gridCol w:w="1721"/>
        <w:gridCol w:w="826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Female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13-14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33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39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45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57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63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69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1:02.61Y / 1:17.00Y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31.99Y / 42.00Y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37.87Y / 50.00Y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1:13.51Y / 1:35.00Y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34.00Y / 43.00Y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28.51Y / 35.00Y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Bustamante, </w:t>
            </w: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Wendie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 (14)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43.69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47.70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34.51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Crump, Riley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1:12.59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40.92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49.07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1:28.91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32.46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Garcia, Sara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1:33.60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56.28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Simmons, Tabatha (14)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1:31.18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53.84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56.01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1:50.29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50.53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39.67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2185"/>
        <w:gridCol w:w="1734"/>
        <w:gridCol w:w="1734"/>
        <w:gridCol w:w="2186"/>
        <w:gridCol w:w="1734"/>
        <w:gridCol w:w="1721"/>
        <w:gridCol w:w="826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Female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15-18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41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47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59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71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1:01.34Y / 1:17.00Y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30.69Y / 40.00Y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37.06Y / 47.00Y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1:11.76Y / 1:32.00Y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32.84Y / 43.00Y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27.73Y / 34.00Y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Ali,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Aliya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53.96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51.91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1:50.31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46.82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36.05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BRANCH, ALICIA (17)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1:03.31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32.80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1:15.11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39.59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27.60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Carreon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Lorin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43.71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45.47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34.85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Garcia, Briana 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1:10.90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1:24.50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1:12.82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52.11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Garcia, Brittany (15)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1:23.34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55.92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Holub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Emily 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48.82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51.63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34.88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Romo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Bethany (17)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1:09.62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58.05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40.51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2227"/>
        <w:gridCol w:w="1766"/>
        <w:gridCol w:w="1767"/>
        <w:gridCol w:w="1767"/>
        <w:gridCol w:w="1767"/>
        <w:gridCol w:w="1984"/>
        <w:gridCol w:w="842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6 &amp; Under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4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10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22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26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34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1:27.21Y / 1:58.00Y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22.61Y / 34.00Y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27.73Y / 39.50Y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23.98Y / 33.00Y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20.65Y / 31.00Y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58.69Y / 1:17.00Y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Arb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Caleb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53.85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49.69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Gaskin, Parker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1:15.39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1:12.75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Harrison, Micah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54.19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Juarez, Christian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osama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ahmad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Polansky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Nicholas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Rivera, Esteban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Souza,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gabriel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Ware, Tyler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55.23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2:24.77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359"/>
        <w:gridCol w:w="2163"/>
        <w:gridCol w:w="1714"/>
        <w:gridCol w:w="1714"/>
        <w:gridCol w:w="1714"/>
        <w:gridCol w:w="1714"/>
        <w:gridCol w:w="1925"/>
        <w:gridCol w:w="817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7-8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12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22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26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34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1:27.21Y / 1:58.00Y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16.83Y / 23.00Y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21.55Y / 30.00Y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23.98Y / 33.00Y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20.65Y / 31.00Y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58.69Y / 1:17.00Y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Anderson, Tucker 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47.46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Arb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Moises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22.69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32.10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Dixon,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MaKhi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39.03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HILLGARTNER, CREIGHTON 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22.40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31.16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36.66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37.00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Michalsky, Alexander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41.15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1:04.19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osama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abdelmuhaymen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58.57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lastRenderedPageBreak/>
              <w:t>Polansky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, David 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23.70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29.53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40.83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41.32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Roberts, Connor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21.62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25.58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36.61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38.03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Sassin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, Shane 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17.42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21.03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38.53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22.95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TOTH, OROS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51.68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45.39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washington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calvin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36.99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Wright, Colton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31.65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1:19.78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2227"/>
        <w:gridCol w:w="1766"/>
        <w:gridCol w:w="1767"/>
        <w:gridCol w:w="1767"/>
        <w:gridCol w:w="1767"/>
        <w:gridCol w:w="1984"/>
        <w:gridCol w:w="842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9-10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8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14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24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28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25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34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1:27.21Y / 1:58.00Y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14.73Y / 18.50Y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18.40Y / 24.50Y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20.18Y / 26.00Y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16.80Y / 24.00Y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58.69Y / 1:17.00Y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Aguirre, Landon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18.96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32.01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26.15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Aguirre, Logan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17.78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28.61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30.12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34.36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Aldridge, Matthew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24.32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32.98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Arb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, Aaron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17.74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27.54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28.23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Benavides, Tony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1:48.44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16.77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25.87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20.91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21.05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Carouthers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Dawson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19.54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29.08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31.84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Daniel, Jordan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Lara,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Landen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22.61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27.86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33.47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Luellen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Cash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32.58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27.91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Luellen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Kaleb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19.57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26.38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24.41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28.37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Michalsky, Bradley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23.44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29.88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31.94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Pulley, Dawson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20.10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28.01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31.63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Rivera, Diego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1:39.56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16.31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21.62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19.53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Roberts, Caleb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2:06.94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15.40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21.31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25.82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22.36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Rojas, Caleb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15.09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19.23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24.80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17.19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1:15.62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Sanchez, Jacob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18.62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23.89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washington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jaylen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28.13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Wright,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Brayden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19.32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25.48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28.30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1996"/>
        <w:gridCol w:w="1767"/>
        <w:gridCol w:w="1767"/>
        <w:gridCol w:w="2228"/>
        <w:gridCol w:w="1767"/>
        <w:gridCol w:w="1753"/>
        <w:gridCol w:w="842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lastRenderedPageBreak/>
              <w:t>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11-12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34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38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44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56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62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68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58.69Y / 1:17.00Y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33.77Y / 50.00Y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39.41Y / 51.00Y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1:16.51Y / 1:40.00Y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35.66Y / 49.00Y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29.14Y / 38.00Y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Aguirre, Ian 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39.20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1:37.53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51.07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35.44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Crump, Noah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56.70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50.40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57.03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35.66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Fritsche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Austin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1:14.57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1:01.97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43.30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Garza, Nicolas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55.13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36.32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Hamilton,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Javon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38.82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Juarez, Julian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55.94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1:02.50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36.06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Michalsky, Joseph 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1:59.77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1:11.65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1:02.31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Polley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Jermiah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1:13.84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53.78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Samuel, Ruben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57.21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Sanchez, Leighton 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1:15.62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56.08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47.27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Sassin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, Caleb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1:05.25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1:15.06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44.62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40.66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1996"/>
        <w:gridCol w:w="1767"/>
        <w:gridCol w:w="1767"/>
        <w:gridCol w:w="2228"/>
        <w:gridCol w:w="1767"/>
        <w:gridCol w:w="1753"/>
        <w:gridCol w:w="842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13-14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34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40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46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58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64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70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58.69Y / 1:17.00Y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29.61Y / 42.00Y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35.04Y / 50.00Y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1:08.80Y / 1:35.00Y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32.00Y / 44.00Y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26.16Y / 35.00Y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ali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amad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50.72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49.89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carr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jaheim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36.42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DANIELS, LOGAN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1:07.79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50.11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Hamilton, Cornelius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1:29.47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49.10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1:51.90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48.65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34.34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Henderson, Gavin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1:16.33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35.88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1:35.28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45.92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33.15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Hernandez,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Josue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1:02.09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42.17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Jordan, </w:t>
            </w: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Faelan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 xml:space="preserve"> (14)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1:14.86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44.42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1:51.48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55.13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008000"/>
                <w:sz w:val="16"/>
                <w:szCs w:val="16"/>
              </w:rPr>
              <w:t>31.50</w:t>
            </w:r>
            <w:r w:rsidRPr="00D37D6A">
              <w:rPr>
                <w:rFonts w:ascii="Verdana" w:eastAsia="Times New Roman" w:hAnsi="Verdana" w:cs="Arial"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Madison-Dodson, Tony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1:07.49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52.99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Michalsky, Christian (14)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52.00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45.09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1:33.74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47.81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33.41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Roberts, Cameron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1:23.44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47.73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1:31.83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41.78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34.34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Romo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Nicholas (14)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1:16.79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47.18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D6A" w:rsidRPr="00D37D6A" w:rsidRDefault="00D37D6A" w:rsidP="00D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3000"/>
        <w:gridCol w:w="1996"/>
        <w:gridCol w:w="1767"/>
        <w:gridCol w:w="1767"/>
        <w:gridCol w:w="2228"/>
        <w:gridCol w:w="1767"/>
        <w:gridCol w:w="1753"/>
        <w:gridCol w:w="842"/>
      </w:tblGrid>
      <w:tr w:rsidR="00D37D6A" w:rsidRPr="00D37D6A" w:rsidTr="00D37D6A">
        <w:trPr>
          <w:trHeight w:val="600"/>
          <w:tblHeader/>
          <w:jc w:val="center"/>
        </w:trPr>
        <w:tc>
          <w:tcPr>
            <w:tcW w:w="3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lastRenderedPageBreak/>
              <w:t>Male</w:t>
            </w: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br/>
              <w:t>15-18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36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42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Fly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48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Breast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100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IM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66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Back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# 72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50</w:t>
            </w:r>
            <w:r w:rsidRPr="00D3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Free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DCDCD"/>
            <w:noWrap/>
            <w:tcMar>
              <w:top w:w="64" w:type="dxa"/>
              <w:left w:w="473" w:type="dxa"/>
              <w:bottom w:w="64" w:type="dxa"/>
              <w:right w:w="107" w:type="dxa"/>
            </w:tcMar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Qualifying Times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53.27Y / 1:15.00Y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26.47Y / 40.00Y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31.35Y / 44.00Y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1:01.77Y / 1:25.00Y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28.90Y / 43.00Y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23.78Y / 31.00Y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Carreon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, Nathan 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1:29.81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35.81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Crump, Liam 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1:04.29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38.14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1:14.55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36.12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26.63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Gutierrez, </w:t>
            </w:r>
            <w:proofErr w:type="spellStart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Ulrick</w:t>
            </w:r>
            <w:proofErr w:type="spellEnd"/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 xml:space="preserve"> 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Holub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, Chase 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1:11.09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38.17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29.99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  <w:tr w:rsidR="00D37D6A" w:rsidRPr="00D37D6A" w:rsidTr="00D37D6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</w:pPr>
            <w:proofErr w:type="spellStart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Romo</w:t>
            </w:r>
            <w:proofErr w:type="spellEnd"/>
            <w:r w:rsidRPr="00D37D6A">
              <w:rPr>
                <w:rFonts w:ascii="Verdana" w:eastAsia="Times New Roman" w:hAnsi="Verdana" w:cs="Arial"/>
                <w:b/>
                <w:color w:val="3D3D3D"/>
                <w:sz w:val="16"/>
                <w:szCs w:val="16"/>
                <w:highlight w:val="lightGray"/>
              </w:rPr>
              <w:t>, Edward 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34.95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45.90</w:t>
            </w:r>
            <w:r w:rsidRPr="00D37D6A">
              <w:rPr>
                <w:rFonts w:ascii="Verdana" w:eastAsia="Times New Roman" w:hAnsi="Verdana" w:cs="Arial"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</w:rPr>
              <w:t>28.05</w:t>
            </w:r>
            <w:r w:rsidRPr="00D37D6A">
              <w:rPr>
                <w:rFonts w:ascii="Verdana" w:eastAsia="Times New Roman" w:hAnsi="Verdana" w:cs="Arial"/>
                <w:b/>
                <w:color w:val="008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3" w:type="dxa"/>
              <w:left w:w="430" w:type="dxa"/>
              <w:bottom w:w="43" w:type="dxa"/>
              <w:right w:w="107" w:type="dxa"/>
            </w:tcMar>
            <w:hideMark/>
          </w:tcPr>
          <w:p w:rsidR="00D37D6A" w:rsidRPr="00D37D6A" w:rsidRDefault="00D37D6A" w:rsidP="00D37D6A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</w:rPr>
            </w:pPr>
            <w:r w:rsidRPr="00D37D6A">
              <w:rPr>
                <w:rFonts w:ascii="Verdana" w:eastAsia="Times New Roman" w:hAnsi="Verdana" w:cs="Arial"/>
                <w:color w:val="3D3D3D"/>
                <w:sz w:val="16"/>
                <w:szCs w:val="16"/>
              </w:rPr>
              <w:t> </w:t>
            </w:r>
          </w:p>
        </w:tc>
      </w:tr>
    </w:tbl>
    <w:p w:rsidR="0034208F" w:rsidRDefault="0034208F"/>
    <w:sectPr w:rsidR="0034208F" w:rsidSect="00D37D6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7D6A"/>
    <w:rsid w:val="0034208F"/>
    <w:rsid w:val="00D3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8F"/>
  </w:style>
  <w:style w:type="paragraph" w:styleId="Heading1">
    <w:name w:val="heading 1"/>
    <w:basedOn w:val="Normal"/>
    <w:link w:val="Heading1Char"/>
    <w:uiPriority w:val="9"/>
    <w:qFormat/>
    <w:rsid w:val="00D37D6A"/>
    <w:pPr>
      <w:spacing w:before="100" w:beforeAutospacing="1" w:after="100" w:afterAutospacing="1" w:line="240" w:lineRule="auto"/>
      <w:jc w:val="center"/>
      <w:outlineLvl w:val="0"/>
    </w:pPr>
    <w:rPr>
      <w:rFonts w:ascii="Verdana" w:eastAsia="Times New Roman" w:hAnsi="Verdana" w:cs="Times New Roman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37D6A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37D6A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D6A"/>
    <w:rPr>
      <w:rFonts w:ascii="Verdana" w:eastAsia="Times New Roman" w:hAnsi="Verdana" w:cs="Times New Roman"/>
      <w:b/>
      <w:bCs/>
      <w:color w:val="FFFFFF"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7D6A"/>
    <w:rPr>
      <w:rFonts w:ascii="Verdana" w:eastAsia="Times New Roman" w:hAnsi="Verdana" w:cs="Times New Roman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D6A"/>
    <w:rPr>
      <w:rFonts w:ascii="Verdana" w:eastAsia="Times New Roman" w:hAnsi="Verdana" w:cs="Times New Roman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37D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D6A"/>
    <w:rPr>
      <w:color w:val="800080"/>
      <w:u w:val="single"/>
    </w:rPr>
  </w:style>
  <w:style w:type="paragraph" w:customStyle="1" w:styleId="newstable">
    <w:name w:val="newstable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banner">
    <w:name w:val="tblbanner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content">
    <w:name w:val="tblcontent"/>
    <w:basedOn w:val="Normal"/>
    <w:rsid w:val="00D37D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">
    <w:name w:val="month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weekday">
    <w:name w:val="weekday"/>
    <w:basedOn w:val="Normal"/>
    <w:rsid w:val="00D37D6A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eventlabel">
    <w:name w:val="eventlabel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eventtext">
    <w:name w:val="eventtext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errortext">
    <w:name w:val="errortext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selectedday">
    <w:name w:val="selectedday"/>
    <w:basedOn w:val="Normal"/>
    <w:rsid w:val="00D37D6A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day">
    <w:name w:val="day"/>
    <w:basedOn w:val="Normal"/>
    <w:rsid w:val="00D37D6A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otaday">
    <w:name w:val="notaday"/>
    <w:basedOn w:val="Normal"/>
    <w:rsid w:val="00D37D6A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table">
    <w:name w:val="caltable"/>
    <w:basedOn w:val="Normal"/>
    <w:rsid w:val="00D37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or">
    <w:name w:val="selector"/>
    <w:basedOn w:val="Normal"/>
    <w:rsid w:val="00D37D6A"/>
    <w:pPr>
      <w:spacing w:before="100" w:beforeAutospacing="1" w:after="100" w:afterAutospacing="1" w:line="240" w:lineRule="auto"/>
      <w:jc w:val="center"/>
    </w:pPr>
    <w:rPr>
      <w:rFonts w:ascii="Webdings" w:eastAsia="Times New Roman" w:hAnsi="Webdings" w:cs="Times New Roman"/>
      <w:color w:val="000000"/>
      <w:sz w:val="24"/>
      <w:szCs w:val="24"/>
    </w:rPr>
  </w:style>
  <w:style w:type="paragraph" w:customStyle="1" w:styleId="title">
    <w:name w:val="title"/>
    <w:basedOn w:val="Normal"/>
    <w:rsid w:val="00D37D6A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subtitle">
    <w:name w:val="subtitle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mbody">
    <w:name w:val="m_body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52"/>
      <w:szCs w:val="52"/>
    </w:rPr>
  </w:style>
  <w:style w:type="paragraph" w:customStyle="1" w:styleId="nav">
    <w:name w:val="nav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headerrow">
    <w:name w:val="header_row"/>
    <w:basedOn w:val="Normal"/>
    <w:rsid w:val="00D37D6A"/>
    <w:pPr>
      <w:shd w:val="clear" w:color="auto" w:fill="5C89B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</w:rPr>
  </w:style>
  <w:style w:type="paragraph" w:customStyle="1" w:styleId="button">
    <w:name w:val="button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login">
    <w:name w:val="login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color1">
    <w:name w:val="primary_color1"/>
    <w:basedOn w:val="Normal"/>
    <w:rsid w:val="00D37D6A"/>
    <w:pPr>
      <w:shd w:val="clear" w:color="auto" w:fill="FE5D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color2">
    <w:name w:val="primary_color2"/>
    <w:basedOn w:val="Normal"/>
    <w:rsid w:val="00D37D6A"/>
    <w:pPr>
      <w:shd w:val="clear" w:color="auto" w:fill="850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ent">
    <w:name w:val="parent"/>
    <w:basedOn w:val="Normal"/>
    <w:rsid w:val="00D37D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4F81BD"/>
    </w:rPr>
  </w:style>
  <w:style w:type="paragraph" w:customStyle="1" w:styleId="parentinfo">
    <w:name w:val="parent_info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777777"/>
      <w:sz w:val="20"/>
      <w:szCs w:val="20"/>
    </w:rPr>
  </w:style>
  <w:style w:type="paragraph" w:customStyle="1" w:styleId="title1">
    <w:name w:val="title1"/>
    <w:basedOn w:val="Normal"/>
    <w:rsid w:val="00D37D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mtitle1">
    <w:name w:val="m_title1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80"/>
      <w:szCs w:val="80"/>
    </w:rPr>
  </w:style>
  <w:style w:type="paragraph" w:customStyle="1" w:styleId="title2">
    <w:name w:val="title2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title2">
    <w:name w:val="m_title2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64"/>
      <w:szCs w:val="64"/>
    </w:rPr>
  </w:style>
  <w:style w:type="paragraph" w:customStyle="1" w:styleId="header">
    <w:name w:val="header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48"/>
      <w:szCs w:val="48"/>
    </w:rPr>
  </w:style>
  <w:style w:type="paragraph" w:customStyle="1" w:styleId="boxtitle">
    <w:name w:val="boxtitle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28"/>
      <w:szCs w:val="28"/>
    </w:rPr>
  </w:style>
  <w:style w:type="paragraph" w:customStyle="1" w:styleId="editfld">
    <w:name w:val="editfld"/>
    <w:basedOn w:val="Normal"/>
    <w:rsid w:val="00D37D6A"/>
    <w:pPr>
      <w:pBdr>
        <w:top w:val="single" w:sz="8" w:space="0" w:color="B0C4DE"/>
        <w:left w:val="single" w:sz="8" w:space="0" w:color="B0C4DE"/>
        <w:bottom w:val="single" w:sz="8" w:space="0" w:color="B0C4DE"/>
        <w:right w:val="single" w:sz="8" w:space="0" w:color="B0C4DE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navbar">
    <w:name w:val="navbar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26"/>
      <w:szCs w:val="26"/>
    </w:rPr>
  </w:style>
  <w:style w:type="paragraph" w:customStyle="1" w:styleId="webinar">
    <w:name w:val="webinar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8"/>
      <w:szCs w:val="28"/>
    </w:rPr>
  </w:style>
  <w:style w:type="paragraph" w:customStyle="1" w:styleId="tblheader">
    <w:name w:val="tblheader"/>
    <w:basedOn w:val="Normal"/>
    <w:rsid w:val="00D37D6A"/>
    <w:pPr>
      <w:pBdr>
        <w:top w:val="single" w:sz="18" w:space="0" w:color="CCCCCC"/>
        <w:left w:val="single" w:sz="18" w:space="0" w:color="CCCCCC"/>
        <w:bottom w:val="single" w:sz="18" w:space="0" w:color="CCCCCC"/>
        <w:right w:val="single" w:sz="1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form">
    <w:name w:val="tblform"/>
    <w:basedOn w:val="Normal"/>
    <w:rsid w:val="00D37D6A"/>
    <w:pPr>
      <w:pBdr>
        <w:top w:val="single" w:sz="8" w:space="3" w:color="CCCCCC"/>
        <w:left w:val="single" w:sz="8" w:space="3" w:color="CCCCCC"/>
        <w:bottom w:val="single" w:sz="8" w:space="3" w:color="CCCCCC"/>
        <w:right w:val="single" w:sz="8" w:space="3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on">
    <w:name w:val="tabon"/>
    <w:basedOn w:val="Normal"/>
    <w:rsid w:val="00D37D6A"/>
    <w:pPr>
      <w:pBdr>
        <w:top w:val="single" w:sz="8" w:space="0" w:color="B0C4DE"/>
        <w:left w:val="single" w:sz="8" w:space="0" w:color="B0C4DE"/>
        <w:bottom w:val="single" w:sz="2" w:space="0" w:color="B0C4DE"/>
        <w:right w:val="single" w:sz="8" w:space="0" w:color="B0C4DE"/>
      </w:pBdr>
      <w:shd w:val="clear" w:color="auto" w:fill="EEEEEE"/>
      <w:spacing w:before="21" w:after="0" w:line="240" w:lineRule="auto"/>
      <w:ind w:left="21" w:right="21"/>
      <w:jc w:val="center"/>
      <w:textAlignment w:val="bottom"/>
    </w:pPr>
    <w:rPr>
      <w:rFonts w:ascii="Verdana" w:eastAsia="Times New Roman" w:hAnsi="Verdana" w:cs="Times New Roman"/>
      <w:b/>
      <w:bCs/>
      <w:color w:val="000080"/>
      <w:sz w:val="20"/>
      <w:szCs w:val="20"/>
    </w:rPr>
  </w:style>
  <w:style w:type="paragraph" w:customStyle="1" w:styleId="taboff">
    <w:name w:val="taboff"/>
    <w:basedOn w:val="Normal"/>
    <w:rsid w:val="00D37D6A"/>
    <w:pPr>
      <w:pBdr>
        <w:top w:val="single" w:sz="8" w:space="0" w:color="B0C4DE"/>
        <w:left w:val="single" w:sz="8" w:space="0" w:color="B0C4DE"/>
        <w:bottom w:val="single" w:sz="8" w:space="0" w:color="B0C4DE"/>
        <w:right w:val="single" w:sz="8" w:space="0" w:color="B0C4DE"/>
      </w:pBdr>
      <w:shd w:val="clear" w:color="auto" w:fill="FFFFFF"/>
      <w:spacing w:before="21" w:after="21" w:line="240" w:lineRule="auto"/>
      <w:ind w:left="21" w:right="21"/>
      <w:jc w:val="center"/>
      <w:textAlignment w:val="bottom"/>
    </w:pPr>
    <w:rPr>
      <w:rFonts w:ascii="Verdana" w:eastAsia="Times New Roman" w:hAnsi="Verdana" w:cs="Times New Roman"/>
      <w:color w:val="000080"/>
      <w:sz w:val="20"/>
      <w:szCs w:val="20"/>
    </w:rPr>
  </w:style>
  <w:style w:type="paragraph" w:customStyle="1" w:styleId="tab">
    <w:name w:val="tab"/>
    <w:basedOn w:val="Normal"/>
    <w:rsid w:val="00D37D6A"/>
    <w:pPr>
      <w:pBdr>
        <w:bottom w:val="single" w:sz="8" w:space="0" w:color="B0C4D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tbl">
    <w:name w:val="tabtbl"/>
    <w:basedOn w:val="Normal"/>
    <w:rsid w:val="00D37D6A"/>
    <w:pPr>
      <w:pBdr>
        <w:left w:val="single" w:sz="8" w:space="0" w:color="B0C4DE"/>
        <w:bottom w:val="single" w:sz="8" w:space="0" w:color="B0C4DE"/>
        <w:right w:val="single" w:sz="8" w:space="0" w:color="B0C4D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lunteerneed">
    <w:name w:val="volunteer_need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aps/>
      <w:color w:val="FF0000"/>
      <w:sz w:val="16"/>
      <w:szCs w:val="16"/>
    </w:rPr>
  </w:style>
  <w:style w:type="paragraph" w:customStyle="1" w:styleId="volunteerenter">
    <w:name w:val="volunteer_enter"/>
    <w:basedOn w:val="Normal"/>
    <w:rsid w:val="00D37D6A"/>
    <w:pPr>
      <w:pBdr>
        <w:top w:val="single" w:sz="8" w:space="0" w:color="B0C4DE"/>
        <w:left w:val="single" w:sz="8" w:space="0" w:color="B0C4DE"/>
        <w:bottom w:val="single" w:sz="8" w:space="0" w:color="B0C4DE"/>
        <w:right w:val="single" w:sz="8" w:space="0" w:color="B0C4DE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FF"/>
      <w:sz w:val="16"/>
      <w:szCs w:val="16"/>
    </w:rPr>
  </w:style>
  <w:style w:type="paragraph" w:customStyle="1" w:styleId="volunteerexists">
    <w:name w:val="volunteer_exists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volunteerme">
    <w:name w:val="volunteer_me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rounded-top">
    <w:name w:val="rounded-top"/>
    <w:basedOn w:val="Normal"/>
    <w:rsid w:val="00D37D6A"/>
    <w:pPr>
      <w:pBdr>
        <w:right w:val="single" w:sz="8" w:space="0" w:color="77777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b">
    <w:name w:val="tbb"/>
    <w:basedOn w:val="Normal"/>
    <w:rsid w:val="00D37D6A"/>
    <w:pPr>
      <w:pBdr>
        <w:top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b1">
    <w:name w:val="tbb1"/>
    <w:basedOn w:val="Normal"/>
    <w:rsid w:val="00D37D6A"/>
    <w:pPr>
      <w:pBdr>
        <w:bottom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Normal"/>
    <w:rsid w:val="00D37D6A"/>
    <w:pPr>
      <w:spacing w:after="0" w:line="240" w:lineRule="auto"/>
      <w:ind w:left="-21" w:right="-2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Normal"/>
    <w:rsid w:val="00D37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">
    <w:name w:val="ui-icon"/>
    <w:basedOn w:val="Normal"/>
    <w:rsid w:val="00D37D6A"/>
    <w:pPr>
      <w:spacing w:before="100" w:beforeAutospacing="1" w:after="100" w:afterAutospacing="1" w:line="240" w:lineRule="auto"/>
      <w:ind w:firstLine="134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Normal"/>
    <w:rsid w:val="00D37D6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Normal"/>
    <w:rsid w:val="00D37D6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cover">
    <w:name w:val="ui-datepicker-cover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">
    <w:name w:val="ui-widget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</w:rPr>
  </w:style>
  <w:style w:type="paragraph" w:customStyle="1" w:styleId="ui-widget-content">
    <w:name w:val="ui-widget-content"/>
    <w:basedOn w:val="Normal"/>
    <w:rsid w:val="00D37D6A"/>
    <w:pPr>
      <w:pBdr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ui-widget-header">
    <w:name w:val="ui-widget-header"/>
    <w:basedOn w:val="Normal"/>
    <w:rsid w:val="00D37D6A"/>
    <w:pPr>
      <w:pBdr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</w:pBdr>
      <w:shd w:val="clear" w:color="auto" w:fill="88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ui-state-default">
    <w:name w:val="ui-state-default"/>
    <w:basedOn w:val="Normal"/>
    <w:rsid w:val="00D37D6A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auto" w:fill="ADAD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hover">
    <w:name w:val="ui-state-hover"/>
    <w:basedOn w:val="Normal"/>
    <w:rsid w:val="00D37D6A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state-focus">
    <w:name w:val="ui-state-focus"/>
    <w:basedOn w:val="Normal"/>
    <w:rsid w:val="00D37D6A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state-active">
    <w:name w:val="ui-state-active"/>
    <w:basedOn w:val="Normal"/>
    <w:rsid w:val="00D37D6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highlight">
    <w:name w:val="ui-state-highlight"/>
    <w:basedOn w:val="Normal"/>
    <w:rsid w:val="00D37D6A"/>
    <w:pPr>
      <w:pBdr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ui-state-error">
    <w:name w:val="ui-state-error"/>
    <w:basedOn w:val="Normal"/>
    <w:rsid w:val="00D37D6A"/>
    <w:pPr>
      <w:pBdr>
        <w:top w:val="single" w:sz="8" w:space="0" w:color="CD0A0A"/>
        <w:left w:val="single" w:sz="8" w:space="0" w:color="CD0A0A"/>
        <w:bottom w:val="single" w:sz="8" w:space="0" w:color="CD0A0A"/>
        <w:right w:val="single" w:sz="8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priority-primary">
    <w:name w:val="ui-priority-primary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shadow">
    <w:name w:val="ui-widget-shadow"/>
    <w:basedOn w:val="Normal"/>
    <w:rsid w:val="00D37D6A"/>
    <w:pPr>
      <w:shd w:val="clear" w:color="auto" w:fill="AAAAAA"/>
      <w:spacing w:after="0" w:line="240" w:lineRule="auto"/>
      <w:ind w:left="-1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httable">
    <w:name w:val="sfhttable"/>
    <w:basedOn w:val="Normal"/>
    <w:rsid w:val="00D37D6A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htcolumnselectbuttonunpressed">
    <w:name w:val="sfhtcolumnselectbutton_unpressed"/>
    <w:basedOn w:val="Normal"/>
    <w:rsid w:val="00D37D6A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BDD2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vanish/>
      <w:color w:val="000000"/>
      <w:sz w:val="26"/>
      <w:szCs w:val="26"/>
    </w:rPr>
  </w:style>
  <w:style w:type="paragraph" w:customStyle="1" w:styleId="sfhtcolumnselectbuttonpressed">
    <w:name w:val="sfhtcolumnselectbutton_pressed"/>
    <w:basedOn w:val="Normal"/>
    <w:rsid w:val="00D37D6A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BDD2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6"/>
      <w:szCs w:val="26"/>
    </w:rPr>
  </w:style>
  <w:style w:type="paragraph" w:customStyle="1" w:styleId="sfhtcolumnselect">
    <w:name w:val="sfhtcolumnselect"/>
    <w:basedOn w:val="Normal"/>
    <w:rsid w:val="00D37D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customStyle="1" w:styleId="primary">
    <w:name w:val="primary"/>
    <w:basedOn w:val="Normal"/>
    <w:rsid w:val="00D37D6A"/>
    <w:pPr>
      <w:shd w:val="clear" w:color="auto" w:fill="0364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econdary">
    <w:name w:val="secondary"/>
    <w:basedOn w:val="Normal"/>
    <w:rsid w:val="00D37D6A"/>
    <w:pPr>
      <w:shd w:val="clear" w:color="auto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datepicker-header">
    <w:name w:val="ui-datepicker-header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up">
    <w:name w:val="headersortup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down">
    <w:name w:val="headersortdown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48"/>
      <w:szCs w:val="48"/>
    </w:rPr>
  </w:style>
  <w:style w:type="paragraph" w:customStyle="1" w:styleId="headersortup1">
    <w:name w:val="headersortup1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down1">
    <w:name w:val="headersortdown1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ui-datepicker-prev1">
    <w:name w:val="ui-datepicker-prev1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Normal"/>
    <w:rsid w:val="00D37D6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Normal"/>
    <w:rsid w:val="00D37D6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1">
    <w:name w:val="ui-widget1"/>
    <w:basedOn w:val="Normal"/>
    <w:rsid w:val="00D37D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ui-state-default1">
    <w:name w:val="ui-state-default1"/>
    <w:basedOn w:val="Normal"/>
    <w:rsid w:val="00D37D6A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auto" w:fill="ADAD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default2">
    <w:name w:val="ui-state-default2"/>
    <w:basedOn w:val="Normal"/>
    <w:rsid w:val="00D37D6A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auto" w:fill="ADAD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hover1">
    <w:name w:val="ui-state-hover1"/>
    <w:basedOn w:val="Normal"/>
    <w:rsid w:val="00D37D6A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state-hover2">
    <w:name w:val="ui-state-hover2"/>
    <w:basedOn w:val="Normal"/>
    <w:rsid w:val="00D37D6A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state-focus1">
    <w:name w:val="ui-state-focus1"/>
    <w:basedOn w:val="Normal"/>
    <w:rsid w:val="00D37D6A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state-focus2">
    <w:name w:val="ui-state-focus2"/>
    <w:basedOn w:val="Normal"/>
    <w:rsid w:val="00D37D6A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state-active1">
    <w:name w:val="ui-state-active1"/>
    <w:basedOn w:val="Normal"/>
    <w:rsid w:val="00D37D6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active2">
    <w:name w:val="ui-state-active2"/>
    <w:basedOn w:val="Normal"/>
    <w:rsid w:val="00D37D6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highlight1">
    <w:name w:val="ui-state-highlight1"/>
    <w:basedOn w:val="Normal"/>
    <w:rsid w:val="00D37D6A"/>
    <w:pPr>
      <w:pBdr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ui-state-highlight2">
    <w:name w:val="ui-state-highlight2"/>
    <w:basedOn w:val="Normal"/>
    <w:rsid w:val="00D37D6A"/>
    <w:pPr>
      <w:pBdr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ui-state-error1">
    <w:name w:val="ui-state-error1"/>
    <w:basedOn w:val="Normal"/>
    <w:rsid w:val="00D37D6A"/>
    <w:pPr>
      <w:pBdr>
        <w:top w:val="single" w:sz="8" w:space="0" w:color="CD0A0A"/>
        <w:left w:val="single" w:sz="8" w:space="0" w:color="CD0A0A"/>
        <w:bottom w:val="single" w:sz="8" w:space="0" w:color="CD0A0A"/>
        <w:right w:val="single" w:sz="8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2">
    <w:name w:val="ui-state-error2"/>
    <w:basedOn w:val="Normal"/>
    <w:rsid w:val="00D37D6A"/>
    <w:pPr>
      <w:pBdr>
        <w:top w:val="single" w:sz="8" w:space="0" w:color="CD0A0A"/>
        <w:left w:val="single" w:sz="8" w:space="0" w:color="CD0A0A"/>
        <w:bottom w:val="single" w:sz="8" w:space="0" w:color="CD0A0A"/>
        <w:right w:val="single" w:sz="8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2">
    <w:name w:val="ui-state-error-text2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priority-primary1">
    <w:name w:val="ui-priority-primary1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Normal"/>
    <w:rsid w:val="00D3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">
    <w:name w:val="ui-icon1"/>
    <w:basedOn w:val="Normal"/>
    <w:rsid w:val="00D37D6A"/>
    <w:pPr>
      <w:spacing w:before="100" w:beforeAutospacing="1" w:after="100" w:afterAutospacing="1" w:line="240" w:lineRule="auto"/>
      <w:ind w:firstLine="134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2">
    <w:name w:val="ui-icon2"/>
    <w:basedOn w:val="Normal"/>
    <w:rsid w:val="00D37D6A"/>
    <w:pPr>
      <w:spacing w:before="100" w:beforeAutospacing="1" w:after="100" w:afterAutospacing="1" w:line="240" w:lineRule="auto"/>
      <w:ind w:firstLine="134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3">
    <w:name w:val="ui-icon3"/>
    <w:basedOn w:val="Normal"/>
    <w:rsid w:val="00D37D6A"/>
    <w:pPr>
      <w:spacing w:before="100" w:beforeAutospacing="1" w:after="100" w:afterAutospacing="1" w:line="240" w:lineRule="auto"/>
      <w:ind w:firstLine="134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4">
    <w:name w:val="ui-icon4"/>
    <w:basedOn w:val="Normal"/>
    <w:rsid w:val="00D37D6A"/>
    <w:pPr>
      <w:spacing w:before="100" w:beforeAutospacing="1" w:after="100" w:afterAutospacing="1" w:line="240" w:lineRule="auto"/>
      <w:ind w:firstLine="134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5">
    <w:name w:val="ui-icon5"/>
    <w:basedOn w:val="Normal"/>
    <w:rsid w:val="00D37D6A"/>
    <w:pPr>
      <w:spacing w:before="100" w:beforeAutospacing="1" w:after="100" w:afterAutospacing="1" w:line="240" w:lineRule="auto"/>
      <w:ind w:firstLine="134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6">
    <w:name w:val="ui-icon6"/>
    <w:basedOn w:val="Normal"/>
    <w:rsid w:val="00D37D6A"/>
    <w:pPr>
      <w:spacing w:before="100" w:beforeAutospacing="1" w:after="100" w:afterAutospacing="1" w:line="240" w:lineRule="auto"/>
      <w:ind w:firstLine="134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7">
    <w:name w:val="ui-icon7"/>
    <w:basedOn w:val="Normal"/>
    <w:rsid w:val="00D37D6A"/>
    <w:pPr>
      <w:spacing w:before="100" w:beforeAutospacing="1" w:after="100" w:afterAutospacing="1" w:line="240" w:lineRule="auto"/>
      <w:ind w:firstLine="134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8">
    <w:name w:val="ui-icon8"/>
    <w:basedOn w:val="Normal"/>
    <w:rsid w:val="00D37D6A"/>
    <w:pPr>
      <w:spacing w:before="100" w:beforeAutospacing="1" w:after="100" w:afterAutospacing="1" w:line="240" w:lineRule="auto"/>
      <w:ind w:firstLine="134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9">
    <w:name w:val="ui-icon9"/>
    <w:basedOn w:val="Normal"/>
    <w:rsid w:val="00D37D6A"/>
    <w:pPr>
      <w:spacing w:before="100" w:beforeAutospacing="1" w:after="100" w:afterAutospacing="1" w:line="240" w:lineRule="auto"/>
      <w:ind w:firstLine="13456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1</cp:revision>
  <dcterms:created xsi:type="dcterms:W3CDTF">2015-06-17T01:24:00Z</dcterms:created>
  <dcterms:modified xsi:type="dcterms:W3CDTF">2015-06-17T01:36:00Z</dcterms:modified>
</cp:coreProperties>
</file>